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Quarterly IT Review, One Page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Ninety minutes, four times a year. Most of what goes wrong in small business IT is something that was fine at setup and drifted.</w:t>
      </w:r>
    </w:p>
    <w:p>
      <w:r>
        <w:rPr>
          <w:rFonts w:ascii="Calibri" w:hAnsi="Calibri"/>
          <w:b/>
          <w:color w:val="1A2430"/>
          <w:sz w:val="21"/>
        </w:rPr>
        <w:t>Quarter:</w:t>
      </w:r>
      <w:r>
        <w:rPr>
          <w:rFonts w:ascii="Calibri" w:hAnsi="Calibri"/>
          <w:color w:val="1A2430"/>
          <w:sz w:val="21"/>
        </w:rPr>
        <w:t xml:space="preserve">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 xml:space="preserve">  **Completed by:**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color w:val="1A2430"/>
          <w:sz w:val="21"/>
        </w:rPr>
        <w:t xml:space="preserve">  </w:t>
      </w:r>
      <w:r>
        <w:rPr>
          <w:rFonts w:ascii="Calibri" w:hAnsi="Calibri"/>
          <w:b/>
          <w:color w:val="1A2430"/>
          <w:sz w:val="21"/>
        </w:rPr>
        <w:t>Date:</w:t>
      </w:r>
      <w:r>
        <w:rPr>
          <w:rFonts w:ascii="Calibri" w:hAnsi="Calibri"/>
          <w:color w:val="1A2430"/>
          <w:sz w:val="21"/>
        </w:rPr>
        <w:t xml:space="preserve">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Security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Administrator access reviewed, and anything unnecessary removed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Multi-factor confirmed enforced on every account, including new starters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Anyone who left had their access fully removed, and it was verified rather than assumed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Endpoint protection reporting on every device, with no machines missing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Backups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 restore tested, and the date logged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Backup scope checked against anything new since last quarter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Backup failure alerts confirmed to be reaching a human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Devices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Inventory updated, including anything bought or retired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Machines approaching replacement age identified and budgeted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Patching confirmed current across the fleet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Money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Subscriptions reviewed. Anything nobody uses, cancelled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Licences matched to actual headcount, not headcount from a year ago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Renewal dates for the next two quarters scheduled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Documentation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Systems document updated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Incident response contacts still correct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Anything learned this quarter written down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Three questions for the owner</w:t>
      </w:r>
    </w:p>
    <w:p>
      <w:pPr>
        <w:pStyle w:val="ListNumber"/>
        <w:spacing w:after="60"/>
      </w:pPr>
      <w:r>
        <w:rPr>
          <w:rFonts w:ascii="Calibri" w:hAnsi="Calibri"/>
          <w:color w:val="1A2430"/>
          <w:sz w:val="21"/>
        </w:rPr>
        <w:t>What broke this quarter, and was the cause ever actually fixed?</w:t>
      </w:r>
    </w:p>
    <w:p>
      <w:pPr>
        <w:pStyle w:val="ListNumber"/>
        <w:spacing w:after="60"/>
      </w:pPr>
      <w:r>
        <w:rPr>
          <w:rFonts w:ascii="Calibri" w:hAnsi="Calibri"/>
          <w:color w:val="1A2430"/>
          <w:sz w:val="21"/>
        </w:rPr>
        <w:t>What did somebody complain about more than twice?</w:t>
      </w:r>
    </w:p>
    <w:p>
      <w:pPr>
        <w:pStyle w:val="ListNumber"/>
        <w:spacing w:after="60"/>
      </w:pPr>
      <w:r>
        <w:rPr>
          <w:rFonts w:ascii="Calibri" w:hAnsi="Calibri"/>
          <w:color w:val="1A2430"/>
          <w:sz w:val="21"/>
        </w:rPr>
        <w:t>What are we still doing by hand that we said we would automate?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Next review due</w:t>
      </w:r>
    </w:p>
    <w:p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Quarterly IT Review, One Page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